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B70A3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12661900</wp:posOffset>
            </wp:positionV>
            <wp:extent cx="381000" cy="3556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第24课  《杞人忧天》教学设计</w:t>
      </w:r>
    </w:p>
    <w:p w14:paraId="090C7A47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384CA836">
      <w:pPr>
        <w:spacing w:line="360" w:lineRule="auto"/>
        <w:ind w:firstLine="420" w:firstLineChars="200"/>
      </w:pPr>
      <w:r>
        <w:rPr>
          <w:rFonts w:hint="eastAsia"/>
        </w:rPr>
        <w:t>《杞人忧天》是部编版教材七年级上册中的课文，选编在第六单元。本单元课文有童话、诗歌、神话和寓言等，都富于想象力，引人遐思。本单元学习的重点是感受文学的奇思妙想，体验虚构与想象的力量，扩大自身的视野；学习快速阅读，通过寻找关键词语等方法提高阅读速度；调动自己的体验，发挥联想和想象，深入理解课文。</w:t>
      </w:r>
    </w:p>
    <w:p w14:paraId="66ABE34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杞人忧天》是《列子·天瑞》中的一则寓言。寓言是带有讽喻或讽刺意味的故事，篇幅短小却意味深长，集中体现了古人的智慧，对今人也有很好的启迪作用。选文采用对话的形式，详细描写杞人“忧天”、晓之者“解忧”的过程。阅读课文，可以联系以往的阅读经验，体会寓言这种文体的特点。</w:t>
      </w:r>
    </w:p>
    <w:p w14:paraId="0231C057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601D1A0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1.借助注释和工具书阅读课文，读通文章大意，积累常见的文言词语。</w:t>
      </w:r>
    </w:p>
    <w:p w14:paraId="6C380B9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2.朗读课文，通过范读、分角色朗读，能结合情节分析形象，总结寓意，得到人生启示。</w:t>
      </w:r>
    </w:p>
    <w:p w14:paraId="132A8E0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3.利用寓言培养发散思维能力，多角度感悟寓意。</w:t>
      </w:r>
    </w:p>
    <w:p w14:paraId="1A8E4AAB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AEB2854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7696E96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1.借助注释和工具书阅读课文，读通文章大意，积累常见的文言词语。</w:t>
      </w:r>
    </w:p>
    <w:p w14:paraId="14A478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2.朗读课文，通过范读、分角色朗读，能结合情节分析形象，总结寓意，得到人生启示。</w:t>
      </w:r>
    </w:p>
    <w:p w14:paraId="5071A22B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207522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利用寓言培养发散思维能力，多角度感悟寓意。</w:t>
      </w:r>
    </w:p>
    <w:p w14:paraId="45B7AE22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3A88F4D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播放电影《流浪地球》宣传片</w:t>
      </w:r>
    </w:p>
    <w:p w14:paraId="020A349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《新唐书·陆象先传》中说“天下本无事，庸人扰之而烦耳。” 清朝李汝珍也在《镜花缘》第27回写到：“海外都说：‘杞人忧天，伯虑愁眠。’”今天，我们就学习寓言故事——杞人忧天。</w:t>
      </w:r>
    </w:p>
    <w:p w14:paraId="2EFADF0A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F92194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品古文韵味，悟千年智慧。加入古文阅读实践，开启精彩文化之旅。学校繁星文学社正在开展古文阅读综合实践活动，作为文学社成员，请你完成下面的任务。</w:t>
      </w:r>
    </w:p>
    <w:p w14:paraId="7A9E118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作家作品</w:t>
      </w:r>
      <w:r>
        <w:rPr>
          <w:rFonts w:hint="eastAsia"/>
          <w:b/>
          <w:bCs/>
          <w:lang w:eastAsia="zh-CN"/>
        </w:rPr>
        <w:t>】</w:t>
      </w:r>
    </w:p>
    <w:p w14:paraId="099535F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列子》，旧题为列御寇著。据后人考证，可能是晋代人的作品。今本八篇，内容多为民间故事、寓言和神话传说。列御寇，相传是战国时的道家人物，郑国人。《列子》是中国古代思想文化史上著名的典籍，是一部智慧之书，它能开启人们的心智，给人以智慧和启示。《列子》中的文章，不论长短，都自成系统，各有主题，浅显易懂，饶有趣味。</w:t>
      </w:r>
    </w:p>
    <w:p w14:paraId="3B60B25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3180E1F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作者《杞人忧天》列子是战国时期道家代表人物之一。道家的政治主张是“无为而治”，希望平民百姓不用考虑那么多事情，过着无忧无虑的生活。《杞人忧天》就是在道家的“无为而治”的基础上写出来的，列子用讽刺的手法告诫人们“要顺其自然，不要庸人自扰”。</w:t>
      </w:r>
    </w:p>
    <w:p w14:paraId="11D9BF7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任务一：初读课文  读准字音</w:t>
      </w:r>
    </w:p>
    <w:p w14:paraId="5A23E54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1.听朗诵，跟读全文，要求：读准字音，把握好节奏。</w:t>
      </w:r>
    </w:p>
    <w:p w14:paraId="1C35F1F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2.在听读后，你能读准以下字词的读音吗？</w:t>
      </w:r>
    </w:p>
    <w:p w14:paraId="28E5343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杞国、 亡所寄、废寝、彼之所忧、亡处亡气、星宿、充塞、中伤、躇步跐蹈、舍然大喜  </w:t>
      </w:r>
    </w:p>
    <w:p w14:paraId="37C8E7A1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杞国/有人/忧/天地崩坠，身/亡所寄，废/寝食者。</w:t>
      </w:r>
    </w:p>
    <w:p w14:paraId="6D189AB1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又有/忧/彼之所忧者，因/往/晓之,曰：“天，积气/耳，亡处/亡气。若/屈伸呼吸，终日/在天中行止，奈何/忧崩坠乎？”</w:t>
      </w:r>
    </w:p>
    <w:p w14:paraId="2659BAC2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其人/曰：“天/果/积气，日月星宿，不当坠/耶？”</w:t>
      </w:r>
    </w:p>
    <w:p w14:paraId="26F194E8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晓之者/曰：“日月星宿，亦/积气中之/有光耀者，只使坠，亦/不能/有所中(ｚｈòｎɡ)伤。”</w:t>
      </w:r>
    </w:p>
    <w:p w14:paraId="2ED40B09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其人/曰：“奈/地坏何？”</w:t>
      </w:r>
    </w:p>
    <w:p w14:paraId="5688DAF1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 xml:space="preserve">晓之者/曰：“地，积块/耳，充塞/四虚，亡处/亡块。若/躇(chú)步跐(cǐ)蹈，终日/在地上行止，奈何/忧其坏？”   </w:t>
      </w:r>
    </w:p>
    <w:p w14:paraId="096E9AFE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其人/舍然大喜，晓之者/亦/舍然大喜。</w:t>
      </w:r>
    </w:p>
    <w:p w14:paraId="7F9D3448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任务二：疏通文意  理解内容</w:t>
      </w:r>
    </w:p>
    <w:p w14:paraId="2CD2628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【译文】</w:t>
      </w:r>
    </w:p>
    <w:p w14:paraId="09D415A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杞国有个人担忧天会崩塌地会陷落，自己无处存身，以至于整天睡不好觉，吃不下饭。</w:t>
      </w:r>
    </w:p>
    <w:p w14:paraId="3DAD5F9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又有个人为这个杞国人的担忧而担忧，就去开导他，说：“天，不过是积聚的气体罢了，没有一个地方没有气体。你一举一动，一呼一吸，整天都在天空里活动，为何还担心天会塌下来呢？”</w:t>
      </w:r>
    </w:p>
    <w:p w14:paraId="29F986A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那个人说：“天如果真的是聚积的气体，那日月星辰不就会掉下来吗？”</w:t>
      </w:r>
    </w:p>
    <w:p w14:paraId="2BDFDFE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开导他的人说：“日月星辰，也是气积聚的东西中那些能发光的，即使掉下来，也不会有什么伤害。”</w:t>
      </w:r>
    </w:p>
    <w:p w14:paraId="65279C9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那个人又说：“地陷落怎么办？”</w:t>
      </w:r>
    </w:p>
    <w:p w14:paraId="0B3B4FB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开导他的人说：“地不过是聚积的土块罢了，填满了四方，没有一个地方是没有土块的。 你踏步行走，整天都在地上活动，怎么还担心地会陷落呢？”</w:t>
      </w:r>
    </w:p>
    <w:p w14:paraId="461747D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那个杞国人放下心来，非常高兴；开导他的人也放了心，很高兴。</w:t>
      </w:r>
    </w:p>
    <w:p w14:paraId="5A3CC0F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1.细读文本，合作交流，思考下面的问题：</w:t>
      </w:r>
    </w:p>
    <w:p w14:paraId="36AA9B0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（1）杞人为何而忧？</w:t>
      </w:r>
    </w:p>
    <w:p w14:paraId="0745120C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1B79C92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“杞国有人忧天地崩坠，身亡所寄，废寝食者。”结合课下注释可知：杞人担忧的是天会崩塌地会陷落，自己无处容身……</w:t>
      </w:r>
    </w:p>
    <w:p w14:paraId="7E89AC4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（2）杞人忧成何状？</w:t>
      </w:r>
    </w:p>
    <w:p w14:paraId="1AEF73FE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75BD58F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废寝食者：“……者”意思是“……的人”，杞人忧天以至于整天睡不好觉，吃不下饭。</w:t>
      </w:r>
    </w:p>
    <w:p w14:paraId="181DBAA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（3）谁来解忧?</w:t>
      </w:r>
    </w:p>
    <w:p w14:paraId="14AC5AAB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2EA7197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“又有忧彼之所忧者，因往晓之 ”。</w:t>
      </w:r>
    </w:p>
    <w:p w14:paraId="3126EF9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（4）何以解忧？晓之者怎样开解杞人？</w:t>
      </w:r>
    </w:p>
    <w:p w14:paraId="508295B1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0E42893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晓之者先解释“天、日月星辰都是积聚的气体，不会塌下来”，又说明了“地是堆积的土块，填满四方，不会陷下去”，由此阐释天地“不会崩坠”，帮助杞人解忧。</w:t>
      </w:r>
    </w:p>
    <w:p w14:paraId="05B98E3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（5）是否解忧？听了晓之者的话，杞人的忧愁减弱了吗？</w:t>
      </w:r>
    </w:p>
    <w:p w14:paraId="1803DA9F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37373C1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其人舍然大喜，晓之者亦舍然大喜。</w:t>
      </w:r>
    </w:p>
    <w:p w14:paraId="60917E1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杞人的忧愁减弱了，最后两个人都舍然大喜、非常高兴了。杞人终于消除了忧愁，可以安心寝食了；晓之者也为杞人消除忧愁而开心。</w:t>
      </w:r>
    </w:p>
    <w:p w14:paraId="5359610B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任务三：悟读，悟杞人之忧</w:t>
      </w:r>
    </w:p>
    <w:p w14:paraId="1A3F297F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 作者通过杞人忧天想告诉读者一个什么样的道理？</w:t>
      </w:r>
    </w:p>
    <w:p w14:paraId="62ABF27C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6E018EF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寓言是指，把作者的思想寄寓在一个故事里，让人从中领悟到一定的道理。本则寓言的寓意：勿庸人自扰，为不必要的或缺乏根据的事而忧虑担心。</w:t>
      </w:r>
    </w:p>
    <w:p w14:paraId="4500CA72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 关注杞国的历史，思考杞人生忧背后的原因？</w:t>
      </w:r>
    </w:p>
    <w:p w14:paraId="18091EF7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635961E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根据史料记载，在春秋时期，杞国发生过几次大的天灾，常有陨石坠落，强烈的地震、山崩和泥石流等自然灾害也频频发生。而作为一个微小的国家，杞国多次被攻伐，土地被侵夺，人民被迫四处迁徙，时时刻刻都有亡国丧身之患。杞国在夹缝中生存，杞人历经磨难，生活在这样的大环境下，杞国人普遍有了一种集体忧患意识。因此杞人的忧虑不无道理，杞人之忧的背后更是一种忧患意识。</w:t>
      </w:r>
    </w:p>
    <w:p w14:paraId="019EB962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 其实，自古以来，我们中国人就不乏忧患意识和忧思情怀。你能想到哪些人物事迹呢？</w:t>
      </w:r>
    </w:p>
    <w:p w14:paraId="47E16361">
      <w:pPr>
        <w:spacing w:line="360" w:lineRule="auto"/>
        <w:ind w:firstLine="420" w:firstLineChars="20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明确:</w:t>
      </w:r>
    </w:p>
    <w:p w14:paraId="1510146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屈原、杜甫、范仲淹、林则徐……</w:t>
      </w:r>
    </w:p>
    <w:p w14:paraId="2B2DFBA6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527109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今天我们学习了《杞人忧天》，一方面杞人忧天确实常用来讽刺那些不必要的担忧，另一方面文中的杞人居安思危的忧患意识，勇于探索自然的精神更值得我们学习。</w:t>
      </w:r>
    </w:p>
    <w:p w14:paraId="23078B4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现在，请带着新时代青少年的责任与担当有感情地诵读全文，让我们在诵读中再次体会杞人的忧，学习他居安思危、勇于探索自然的精神！</w:t>
      </w:r>
    </w:p>
    <w:p w14:paraId="23F03731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76373D6F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完成对应的分层练习题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1D10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181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3928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BB85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87E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F997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IzMjJiMjkxNzEzYjM5ODU0NjFlMjFiOTNmMzNlNGIifQ=="/>
    <w:docVar w:name="KSO_WPS_MARK_KEY" w:val="6a17e2e3-5626-486e-a591-6fbd524a8566"/>
  </w:docVars>
  <w:rsids>
    <w:rsidRoot w:val="00000000"/>
    <w:rsid w:val="004151FC"/>
    <w:rsid w:val="00C02FC6"/>
    <w:rsid w:val="07086419"/>
    <w:rsid w:val="2EE22C6E"/>
    <w:rsid w:val="4445756F"/>
    <w:rsid w:val="455E2EE3"/>
    <w:rsid w:val="52C53A95"/>
    <w:rsid w:val="5E6E0BED"/>
    <w:rsid w:val="5F296A1F"/>
    <w:rsid w:val="6BA44A08"/>
    <w:rsid w:val="6F745F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2457</Words>
  <Characters>2478</Characters>
  <Lines>0</Lines>
  <Paragraphs>0</Paragraphs>
  <TotalTime>157256160</TotalTime>
  <ScaleCrop>false</ScaleCrop>
  <LinksUpToDate>false</LinksUpToDate>
  <CharactersWithSpaces>2496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CB4C2971F9E94AD290064F6F09F6C3C0_12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